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6AE" w:rsidRPr="001D346E" w:rsidRDefault="00815BF9" w:rsidP="0001795B">
      <w:pPr>
        <w:spacing w:after="0" w:line="240" w:lineRule="auto"/>
        <w:rPr>
          <w:rFonts w:ascii="Tahoma" w:hAnsi="Tahoma" w:cs="Tahoma"/>
          <w:sz w:val="22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4A16B7DB" wp14:editId="64981756">
            <wp:extent cx="3084830" cy="771525"/>
            <wp:effectExtent l="0" t="0" r="0" b="0"/>
            <wp:docPr id="1" name="Obraz 1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38C7" w:rsidRPr="001D346E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1D346E">
        <w:rPr>
          <w:rFonts w:ascii="Tahoma" w:hAnsi="Tahoma" w:cs="Tahoma"/>
          <w:b/>
          <w:smallCaps/>
          <w:sz w:val="36"/>
        </w:rPr>
        <w:t>karta przedmiotu</w:t>
      </w:r>
    </w:p>
    <w:p w:rsidR="00510DCA" w:rsidRPr="001D346E" w:rsidRDefault="00510DCA" w:rsidP="0001795B">
      <w:pPr>
        <w:spacing w:after="0" w:line="240" w:lineRule="auto"/>
        <w:rPr>
          <w:rFonts w:ascii="Tahoma" w:hAnsi="Tahoma" w:cs="Tahoma"/>
        </w:rPr>
      </w:pPr>
    </w:p>
    <w:p w:rsidR="008938C7" w:rsidRPr="001D346E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979FB" w:rsidRPr="001D346E" w:rsidTr="003D1341">
        <w:tc>
          <w:tcPr>
            <w:tcW w:w="2410" w:type="dxa"/>
            <w:vAlign w:val="center"/>
          </w:tcPr>
          <w:p w:rsidR="003D1341" w:rsidRPr="001D346E" w:rsidRDefault="003D134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3D1341" w:rsidRPr="001D346E" w:rsidRDefault="00450EEB" w:rsidP="000043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450EEB">
              <w:rPr>
                <w:rFonts w:ascii="Tahoma" w:hAnsi="Tahoma" w:cs="Tahoma"/>
                <w:b w:val="0"/>
                <w:color w:val="auto"/>
              </w:rPr>
              <w:t>Programmatic/RTB</w:t>
            </w:r>
          </w:p>
        </w:tc>
      </w:tr>
      <w:tr w:rsidR="00BC7814" w:rsidRPr="001D346E" w:rsidTr="003D1341">
        <w:tc>
          <w:tcPr>
            <w:tcW w:w="2410" w:type="dxa"/>
            <w:vAlign w:val="center"/>
          </w:tcPr>
          <w:p w:rsidR="00BC7814" w:rsidRPr="001D346E" w:rsidRDefault="00BC7814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BC7814" w:rsidRPr="00B71CF5" w:rsidRDefault="00BC7814" w:rsidP="009123F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201</w:t>
            </w:r>
            <w:r w:rsidR="009123F4">
              <w:rPr>
                <w:rFonts w:ascii="Tahoma" w:hAnsi="Tahoma" w:cs="Tahoma"/>
                <w:b w:val="0"/>
                <w:color w:val="auto"/>
              </w:rPr>
              <w:t>9</w:t>
            </w:r>
            <w:r w:rsidRPr="00B71CF5">
              <w:rPr>
                <w:rFonts w:ascii="Tahoma" w:hAnsi="Tahoma" w:cs="Tahoma"/>
                <w:b w:val="0"/>
                <w:color w:val="auto"/>
              </w:rPr>
              <w:t>/20</w:t>
            </w:r>
            <w:r w:rsidR="009123F4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5E21EC" w:rsidRPr="001D346E" w:rsidTr="003D1341">
        <w:tc>
          <w:tcPr>
            <w:tcW w:w="2410" w:type="dxa"/>
            <w:vAlign w:val="center"/>
          </w:tcPr>
          <w:p w:rsidR="005E21EC" w:rsidRPr="001D346E" w:rsidRDefault="009123F4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5E21EC" w:rsidRPr="00AF1D3C" w:rsidRDefault="009123F4" w:rsidP="00F62FC8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  <w:szCs w:val="20"/>
              </w:rPr>
              <w:t>Mediów i Komunikacji Społecznej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E3172" w:rsidRPr="00AF1D3C" w:rsidRDefault="001A59C1" w:rsidP="000B2167">
            <w:pPr>
              <w:pStyle w:val="Odpowiedzi"/>
              <w:rPr>
                <w:rFonts w:ascii="Tahoma" w:hAnsi="Tahoma" w:cs="Tahoma"/>
                <w:b w:val="0"/>
                <w:szCs w:val="2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E3172" w:rsidRPr="00B71CF5" w:rsidRDefault="004E3172" w:rsidP="0093037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E3172" w:rsidRPr="00B71CF5" w:rsidRDefault="004E3172" w:rsidP="0093037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</w:t>
            </w:r>
            <w:r w:rsidRPr="00B71CF5">
              <w:rPr>
                <w:rFonts w:ascii="Tahoma" w:hAnsi="Tahoma" w:cs="Tahoma"/>
                <w:b w:val="0"/>
                <w:color w:val="auto"/>
              </w:rPr>
              <w:t>raktyczny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E3172" w:rsidRPr="001D346E" w:rsidRDefault="009123F4" w:rsidP="00004367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Marketing internetowy</w:t>
            </w:r>
          </w:p>
        </w:tc>
      </w:tr>
      <w:tr w:rsidR="004E3172" w:rsidRPr="001D346E" w:rsidTr="003D1341">
        <w:tc>
          <w:tcPr>
            <w:tcW w:w="2410" w:type="dxa"/>
            <w:vAlign w:val="center"/>
          </w:tcPr>
          <w:p w:rsidR="004E3172" w:rsidRPr="001D346E" w:rsidRDefault="004E317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E3172" w:rsidRPr="001D346E" w:rsidRDefault="00A9185B" w:rsidP="0043281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Oskar Kaczorowski</w:t>
            </w:r>
          </w:p>
        </w:tc>
      </w:tr>
    </w:tbl>
    <w:p w:rsidR="00BA1F57" w:rsidRDefault="00BA1F57" w:rsidP="00BA1F57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412A5F" w:rsidRPr="001D346E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1D346E">
        <w:rPr>
          <w:rFonts w:ascii="Tahoma" w:hAnsi="Tahoma" w:cs="Tahoma"/>
          <w:szCs w:val="24"/>
        </w:rPr>
        <w:t xml:space="preserve">Wymagania wstępne </w:t>
      </w:r>
      <w:r w:rsidR="00F00795" w:rsidRPr="001D346E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1D346E" w:rsidTr="008046AE">
        <w:tc>
          <w:tcPr>
            <w:tcW w:w="9778" w:type="dxa"/>
          </w:tcPr>
          <w:p w:rsidR="004846A3" w:rsidRPr="001D346E" w:rsidRDefault="00BA1F5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1D34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9E631B" w:rsidRPr="001D34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:rsidR="00BA1F57" w:rsidRDefault="00BA1F57" w:rsidP="00BA1F57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1D346E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Efekty </w:t>
      </w:r>
      <w:r w:rsidR="005455F2">
        <w:rPr>
          <w:rFonts w:ascii="Tahoma" w:hAnsi="Tahoma" w:cs="Tahoma"/>
        </w:rPr>
        <w:t>uczenia się</w:t>
      </w:r>
      <w:r w:rsidRPr="001D346E">
        <w:rPr>
          <w:rFonts w:ascii="Tahoma" w:hAnsi="Tahoma" w:cs="Tahoma"/>
        </w:rPr>
        <w:t xml:space="preserve"> i sposób </w:t>
      </w:r>
      <w:r w:rsidR="00B60B0B" w:rsidRPr="001D346E">
        <w:rPr>
          <w:rFonts w:ascii="Tahoma" w:hAnsi="Tahoma" w:cs="Tahoma"/>
        </w:rPr>
        <w:t>realizacji</w:t>
      </w:r>
      <w:r w:rsidRPr="001D346E">
        <w:rPr>
          <w:rFonts w:ascii="Tahoma" w:hAnsi="Tahoma" w:cs="Tahoma"/>
        </w:rPr>
        <w:t xml:space="preserve"> zajęć</w:t>
      </w: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Cel</w:t>
      </w:r>
      <w:r w:rsidR="00EE1335" w:rsidRPr="001D346E">
        <w:rPr>
          <w:rFonts w:ascii="Tahoma" w:hAnsi="Tahoma" w:cs="Tahoma"/>
        </w:rPr>
        <w:t>e</w:t>
      </w:r>
      <w:r w:rsidRPr="001D346E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0979FB" w:rsidRPr="001D346E" w:rsidTr="004846A3">
        <w:tc>
          <w:tcPr>
            <w:tcW w:w="675" w:type="dxa"/>
            <w:vAlign w:val="center"/>
          </w:tcPr>
          <w:p w:rsidR="00D76EF3" w:rsidRPr="001D346E" w:rsidRDefault="00D76EF3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1D346E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D76EF3" w:rsidRPr="00C959A9" w:rsidRDefault="00C959A9" w:rsidP="00A9185B">
            <w:pPr>
              <w:pStyle w:val="centralniewrubryce"/>
              <w:jc w:val="both"/>
              <w:rPr>
                <w:rFonts w:ascii="Tahoma" w:hAnsi="Tahoma" w:cs="Tahoma"/>
              </w:rPr>
            </w:pPr>
            <w:r w:rsidRPr="00C959A9">
              <w:rPr>
                <w:rFonts w:ascii="Tahoma" w:hAnsi="Tahoma" w:cs="Tahoma"/>
              </w:rPr>
              <w:t xml:space="preserve">Celem kursu jest przekazanie umiejętności w zakresie </w:t>
            </w:r>
            <w:r w:rsidR="00A9185B">
              <w:rPr>
                <w:rFonts w:ascii="Tahoma" w:hAnsi="Tahoma" w:cs="Tahoma"/>
              </w:rPr>
              <w:t>zakupu i sprzedaży powierzchni reklamowych w Internecie.</w:t>
            </w:r>
          </w:p>
        </w:tc>
      </w:tr>
    </w:tbl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8938C7" w:rsidRPr="001D346E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Przedmiotowe e</w:t>
      </w:r>
      <w:r w:rsidR="008938C7" w:rsidRPr="001D346E">
        <w:rPr>
          <w:rFonts w:ascii="Tahoma" w:hAnsi="Tahoma" w:cs="Tahoma"/>
        </w:rPr>
        <w:t xml:space="preserve">fekty </w:t>
      </w:r>
      <w:r w:rsidR="009123F4">
        <w:rPr>
          <w:rFonts w:ascii="Tahoma" w:hAnsi="Tahoma" w:cs="Tahoma"/>
        </w:rPr>
        <w:t>uczenia się</w:t>
      </w:r>
      <w:r w:rsidR="008938C7" w:rsidRPr="001D346E">
        <w:rPr>
          <w:rFonts w:ascii="Tahoma" w:hAnsi="Tahoma" w:cs="Tahoma"/>
        </w:rPr>
        <w:t xml:space="preserve">, </w:t>
      </w:r>
      <w:r w:rsidR="00F31E7C" w:rsidRPr="001D346E">
        <w:rPr>
          <w:rFonts w:ascii="Tahoma" w:hAnsi="Tahoma" w:cs="Tahoma"/>
        </w:rPr>
        <w:t>z podziałem na wiedzę, umiejętności i komp</w:t>
      </w:r>
      <w:r w:rsidR="00F31E7C" w:rsidRPr="001D346E">
        <w:rPr>
          <w:rFonts w:ascii="Tahoma" w:hAnsi="Tahoma" w:cs="Tahoma"/>
        </w:rPr>
        <w:t>e</w:t>
      </w:r>
      <w:r w:rsidR="00F31E7C" w:rsidRPr="001D346E">
        <w:rPr>
          <w:rFonts w:ascii="Tahoma" w:hAnsi="Tahoma" w:cs="Tahoma"/>
        </w:rPr>
        <w:t xml:space="preserve">tencje, wraz z odniesieniem do efektów </w:t>
      </w:r>
      <w:r w:rsidR="009123F4">
        <w:rPr>
          <w:rFonts w:ascii="Tahoma" w:hAnsi="Tahoma" w:cs="Tahoma"/>
        </w:rPr>
        <w:t>uczenia się</w:t>
      </w:r>
      <w:r w:rsidR="009123F4" w:rsidRPr="001D346E">
        <w:rPr>
          <w:rFonts w:ascii="Tahoma" w:hAnsi="Tahoma" w:cs="Tahoma"/>
        </w:rPr>
        <w:t xml:space="preserve"> </w:t>
      </w:r>
      <w:r w:rsidR="00F31E7C" w:rsidRPr="001D346E">
        <w:rPr>
          <w:rFonts w:ascii="Tahoma" w:hAnsi="Tahoma" w:cs="Tahoma"/>
        </w:rPr>
        <w:t>dla kierunku i obszaru (obszarów)</w:t>
      </w:r>
    </w:p>
    <w:tbl>
      <w:tblPr>
        <w:tblW w:w="972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08"/>
      </w:tblGrid>
      <w:tr w:rsidR="001A59C1" w:rsidRPr="001D346E" w:rsidTr="00EC3810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1A59C1" w:rsidRPr="001D346E" w:rsidRDefault="001A59C1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1A59C1" w:rsidRPr="001D346E" w:rsidRDefault="001A59C1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Opis przedmiotowych efektów </w:t>
            </w:r>
            <w:r w:rsidR="009123F4">
              <w:rPr>
                <w:rFonts w:ascii="Tahoma" w:hAnsi="Tahoma" w:cs="Tahoma"/>
              </w:rPr>
              <w:t>uczenia się</w:t>
            </w:r>
          </w:p>
        </w:tc>
        <w:tc>
          <w:tcPr>
            <w:tcW w:w="2708" w:type="dxa"/>
            <w:vAlign w:val="center"/>
          </w:tcPr>
          <w:p w:rsidR="001A59C1" w:rsidRPr="001D346E" w:rsidRDefault="001A59C1" w:rsidP="00004367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Odniesienie do efektów </w:t>
            </w:r>
            <w:r w:rsidR="009123F4">
              <w:rPr>
                <w:rFonts w:ascii="Tahoma" w:hAnsi="Tahoma" w:cs="Tahoma"/>
              </w:rPr>
              <w:t xml:space="preserve">uczenia się </w:t>
            </w:r>
            <w:r>
              <w:rPr>
                <w:rFonts w:ascii="Tahoma" w:hAnsi="Tahoma" w:cs="Tahoma"/>
              </w:rPr>
              <w:t>dla kierunku</w:t>
            </w:r>
          </w:p>
        </w:tc>
      </w:tr>
      <w:tr w:rsidR="001A59C1" w:rsidRPr="001D346E" w:rsidTr="001A59C1">
        <w:trPr>
          <w:trHeight w:val="227"/>
          <w:jc w:val="right"/>
        </w:trPr>
        <w:tc>
          <w:tcPr>
            <w:tcW w:w="9722" w:type="dxa"/>
            <w:gridSpan w:val="3"/>
            <w:vAlign w:val="center"/>
          </w:tcPr>
          <w:p w:rsidR="001A59C1" w:rsidRPr="001D346E" w:rsidRDefault="001A59C1" w:rsidP="00450EEB">
            <w:pPr>
              <w:pStyle w:val="centralniewrubryce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Po zaliczeniu przedmiotu student w zakresie </w:t>
            </w:r>
            <w:r w:rsidR="00450EEB">
              <w:rPr>
                <w:rFonts w:ascii="Tahoma" w:hAnsi="Tahoma" w:cs="Tahoma"/>
                <w:b/>
                <w:smallCaps/>
              </w:rPr>
              <w:t xml:space="preserve">umiejętności </w:t>
            </w:r>
            <w:r w:rsidRPr="001D346E">
              <w:rPr>
                <w:rFonts w:ascii="Tahoma" w:hAnsi="Tahoma" w:cs="Tahoma"/>
              </w:rPr>
              <w:t xml:space="preserve"> potrafi</w:t>
            </w:r>
          </w:p>
        </w:tc>
      </w:tr>
      <w:tr w:rsidR="00450EEB" w:rsidRPr="001D346E" w:rsidTr="00BA1F57">
        <w:trPr>
          <w:trHeight w:val="623"/>
          <w:jc w:val="right"/>
        </w:trPr>
        <w:tc>
          <w:tcPr>
            <w:tcW w:w="851" w:type="dxa"/>
            <w:vAlign w:val="center"/>
          </w:tcPr>
          <w:p w:rsidR="00450EEB" w:rsidRPr="001D346E" w:rsidRDefault="00450EEB" w:rsidP="0000436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Pr="001D346E">
              <w:rPr>
                <w:rFonts w:ascii="Tahoma" w:hAnsi="Tahoma" w:cs="Tahoma"/>
              </w:rPr>
              <w:t>01</w:t>
            </w:r>
          </w:p>
        </w:tc>
        <w:tc>
          <w:tcPr>
            <w:tcW w:w="6163" w:type="dxa"/>
            <w:vAlign w:val="center"/>
          </w:tcPr>
          <w:p w:rsidR="00450EEB" w:rsidRPr="001D346E" w:rsidRDefault="00450EEB" w:rsidP="00A9185B">
            <w:pPr>
              <w:pStyle w:val="wrubryce"/>
              <w:jc w:val="left"/>
              <w:rPr>
                <w:rFonts w:ascii="Tahoma" w:hAnsi="Tahoma" w:cs="Tahoma"/>
              </w:rPr>
            </w:pPr>
            <w:r w:rsidRPr="00450EEB">
              <w:rPr>
                <w:rFonts w:ascii="Tahoma" w:hAnsi="Tahoma" w:cs="Tahoma"/>
              </w:rPr>
              <w:t xml:space="preserve">potrafi obsługiwać </w:t>
            </w:r>
            <w:r w:rsidR="00A9185B">
              <w:rPr>
                <w:rFonts w:ascii="Tahoma" w:hAnsi="Tahoma" w:cs="Tahoma"/>
              </w:rPr>
              <w:t>oprogramowanie</w:t>
            </w:r>
            <w:r w:rsidRPr="00450EEB">
              <w:rPr>
                <w:rFonts w:ascii="Tahoma" w:hAnsi="Tahoma" w:cs="Tahoma"/>
              </w:rPr>
              <w:t xml:space="preserve"> związane </w:t>
            </w:r>
            <w:r w:rsidR="00A9185B">
              <w:rPr>
                <w:rFonts w:ascii="Tahoma" w:hAnsi="Tahoma" w:cs="Tahoma"/>
              </w:rPr>
              <w:t>ze zautomatyzow</w:t>
            </w:r>
            <w:r w:rsidR="00A9185B">
              <w:rPr>
                <w:rFonts w:ascii="Tahoma" w:hAnsi="Tahoma" w:cs="Tahoma"/>
              </w:rPr>
              <w:t>a</w:t>
            </w:r>
            <w:r w:rsidR="00A9185B">
              <w:rPr>
                <w:rFonts w:ascii="Tahoma" w:hAnsi="Tahoma" w:cs="Tahoma"/>
              </w:rPr>
              <w:t>nym zakupem i sprzedażą powierzchni reklamowych w Internecie</w:t>
            </w:r>
          </w:p>
        </w:tc>
        <w:tc>
          <w:tcPr>
            <w:tcW w:w="2708" w:type="dxa"/>
            <w:vAlign w:val="center"/>
          </w:tcPr>
          <w:p w:rsidR="00450EEB" w:rsidRPr="008B520E" w:rsidRDefault="00450EEB" w:rsidP="00450EEB">
            <w:pPr>
              <w:spacing w:after="0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K_U13</w:t>
            </w:r>
          </w:p>
        </w:tc>
      </w:tr>
    </w:tbl>
    <w:p w:rsidR="001D73E7" w:rsidRPr="001D346E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Formy zajęć dydaktycznych </w:t>
      </w:r>
      <w:r w:rsidR="004D72D9" w:rsidRPr="001D346E">
        <w:rPr>
          <w:rFonts w:ascii="Tahoma" w:hAnsi="Tahoma" w:cs="Tahoma"/>
        </w:rPr>
        <w:t>oraz</w:t>
      </w:r>
      <w:r w:rsidRPr="001D346E">
        <w:rPr>
          <w:rFonts w:ascii="Tahoma" w:hAnsi="Tahoma" w:cs="Tahoma"/>
        </w:rPr>
        <w:t xml:space="preserve"> wymiar </w:t>
      </w:r>
      <w:r w:rsidR="004D72D9" w:rsidRPr="001D346E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0979FB" w:rsidRPr="001D346E" w:rsidTr="004846A3">
        <w:tc>
          <w:tcPr>
            <w:tcW w:w="9778" w:type="dxa"/>
            <w:gridSpan w:val="8"/>
            <w:vAlign w:val="center"/>
          </w:tcPr>
          <w:p w:rsidR="0035344F" w:rsidRPr="001D346E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Studia stacjonarne (ST)</w:t>
            </w:r>
          </w:p>
        </w:tc>
      </w:tr>
      <w:tr w:rsidR="000979FB" w:rsidRPr="001D346E" w:rsidTr="004846A3"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Ćw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eL</w:t>
            </w:r>
          </w:p>
        </w:tc>
        <w:tc>
          <w:tcPr>
            <w:tcW w:w="1223" w:type="dxa"/>
            <w:vAlign w:val="center"/>
          </w:tcPr>
          <w:p w:rsidR="0035344F" w:rsidRPr="001D346E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ECTS</w:t>
            </w:r>
          </w:p>
        </w:tc>
      </w:tr>
      <w:tr w:rsidR="0035344F" w:rsidRPr="001D346E" w:rsidTr="004846A3">
        <w:tc>
          <w:tcPr>
            <w:tcW w:w="1222" w:type="dxa"/>
            <w:vAlign w:val="center"/>
          </w:tcPr>
          <w:p w:rsidR="0035344F" w:rsidRPr="001D346E" w:rsidRDefault="00450EEB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1F25E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993CCE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1D346E" w:rsidRDefault="001F25E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1D346E" w:rsidRDefault="00A37EB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1D346E" w:rsidRDefault="001F25E0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8938C7" w:rsidRPr="001D346E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Metody realizacji zajęć</w:t>
      </w:r>
      <w:r w:rsidR="006A46E0" w:rsidRPr="001D346E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979FB" w:rsidRPr="001D346E" w:rsidTr="00814C3C">
        <w:tc>
          <w:tcPr>
            <w:tcW w:w="2127" w:type="dxa"/>
            <w:vAlign w:val="center"/>
          </w:tcPr>
          <w:p w:rsidR="006A46E0" w:rsidRPr="001D346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1D346E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Metoda realizacji</w:t>
            </w:r>
          </w:p>
        </w:tc>
      </w:tr>
      <w:tr w:rsidR="000979FB" w:rsidRPr="001D346E" w:rsidTr="00814C3C">
        <w:tc>
          <w:tcPr>
            <w:tcW w:w="2127" w:type="dxa"/>
            <w:vAlign w:val="center"/>
          </w:tcPr>
          <w:p w:rsidR="00D76EF3" w:rsidRPr="001D346E" w:rsidRDefault="0013342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Ćwiczenia </w:t>
            </w:r>
          </w:p>
        </w:tc>
        <w:tc>
          <w:tcPr>
            <w:tcW w:w="7654" w:type="dxa"/>
            <w:vAlign w:val="center"/>
          </w:tcPr>
          <w:p w:rsidR="00D76EF3" w:rsidRPr="001D346E" w:rsidRDefault="00133427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praca w grupach; analiza studiów przypadku</w:t>
            </w:r>
          </w:p>
        </w:tc>
      </w:tr>
    </w:tbl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BA1F57" w:rsidRDefault="00BA1F57" w:rsidP="00BA1F57">
      <w:pPr>
        <w:pStyle w:val="Podpunkty"/>
        <w:ind w:left="0"/>
        <w:rPr>
          <w:rFonts w:ascii="Tahoma" w:hAnsi="Tahoma" w:cs="Tahoma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Treści kształcenia </w:t>
      </w:r>
      <w:r w:rsidRPr="001D346E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1D346E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1D346E" w:rsidRDefault="0027263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979FB" w:rsidRPr="00F55EBD" w:rsidTr="009146BE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9146BE" w:rsidRPr="00F55EBD" w:rsidRDefault="009146B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9146BE" w:rsidRPr="00F55EBD" w:rsidRDefault="009146BE" w:rsidP="00272634">
            <w:pPr>
              <w:pStyle w:val="Nagwkitablic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Treści kształcenia realizowane w ramach </w:t>
            </w:r>
            <w:r w:rsidR="00272634">
              <w:rPr>
                <w:rFonts w:ascii="Tahoma" w:hAnsi="Tahoma" w:cs="Tahoma"/>
              </w:rPr>
              <w:t>projektu</w:t>
            </w:r>
          </w:p>
        </w:tc>
      </w:tr>
      <w:tr w:rsidR="000979FB" w:rsidRPr="001D346E" w:rsidTr="009146B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9146BE" w:rsidRPr="001D346E" w:rsidRDefault="009146BE" w:rsidP="0001795B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9146BE" w:rsidRPr="001D346E" w:rsidRDefault="009146B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979FB" w:rsidRPr="00F55EBD" w:rsidTr="00C74C0C">
        <w:trPr>
          <w:trHeight w:val="284"/>
        </w:trPr>
        <w:tc>
          <w:tcPr>
            <w:tcW w:w="568" w:type="dxa"/>
            <w:vAlign w:val="center"/>
          </w:tcPr>
          <w:p w:rsidR="003D1341" w:rsidRPr="00F55EBD" w:rsidRDefault="00CF7D06" w:rsidP="00F55EB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3D1341" w:rsidRPr="00F55EBD" w:rsidRDefault="00CF7D06" w:rsidP="000A7863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Omówienie założeń projektu kampanii sprzedażowej z wykorzystanie zautomatyzowanego systemu sprzedaży powierzchni reklamowej. Prezentacja projektu na forum grupy.</w:t>
            </w:r>
          </w:p>
        </w:tc>
      </w:tr>
    </w:tbl>
    <w:p w:rsidR="00D465B9" w:rsidRPr="00831B49" w:rsidRDefault="00D465B9" w:rsidP="00D465B9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426BA1" w:rsidRPr="001D346E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1D346E">
        <w:rPr>
          <w:rFonts w:ascii="Tahoma" w:hAnsi="Tahoma" w:cs="Tahoma"/>
          <w:spacing w:val="-8"/>
        </w:rPr>
        <w:t xml:space="preserve">Korelacja pomiędzy efektami </w:t>
      </w:r>
      <w:r w:rsidR="009123F4">
        <w:rPr>
          <w:rFonts w:ascii="Tahoma" w:hAnsi="Tahoma" w:cs="Tahoma"/>
        </w:rPr>
        <w:t>uczenia się</w:t>
      </w:r>
      <w:r w:rsidR="0005749C" w:rsidRPr="001D346E">
        <w:rPr>
          <w:rFonts w:ascii="Tahoma" w:hAnsi="Tahoma" w:cs="Tahoma"/>
          <w:spacing w:val="-8"/>
        </w:rPr>
        <w:t xml:space="preserve">, </w:t>
      </w:r>
      <w:r w:rsidRPr="001D346E">
        <w:rPr>
          <w:rFonts w:ascii="Tahoma" w:hAnsi="Tahoma" w:cs="Tahoma"/>
          <w:spacing w:val="-8"/>
        </w:rPr>
        <w:t>celami przedmiot</w:t>
      </w:r>
      <w:r w:rsidR="0005749C" w:rsidRPr="001D346E">
        <w:rPr>
          <w:rFonts w:ascii="Tahoma" w:hAnsi="Tahoma" w:cs="Tahoma"/>
          <w:spacing w:val="-8"/>
        </w:rPr>
        <w:t>u</w:t>
      </w:r>
      <w:r w:rsidRPr="001D346E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979FB" w:rsidRPr="00F55EBD" w:rsidTr="00F03B30">
        <w:tc>
          <w:tcPr>
            <w:tcW w:w="3261" w:type="dxa"/>
          </w:tcPr>
          <w:p w:rsidR="00F4304E" w:rsidRPr="00F55EBD" w:rsidRDefault="00F4304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Efekt </w:t>
            </w:r>
            <w:r w:rsidR="009123F4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F4304E" w:rsidRPr="00F55EBD" w:rsidRDefault="00426BA1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F4304E" w:rsidRPr="00F55EBD" w:rsidRDefault="00426BA1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Treści kształcenia</w:t>
            </w:r>
          </w:p>
        </w:tc>
      </w:tr>
      <w:tr w:rsidR="00133427" w:rsidRPr="001D346E" w:rsidTr="00C334C5">
        <w:trPr>
          <w:trHeight w:val="322"/>
        </w:trPr>
        <w:tc>
          <w:tcPr>
            <w:tcW w:w="3261" w:type="dxa"/>
            <w:vAlign w:val="center"/>
          </w:tcPr>
          <w:p w:rsidR="00133427" w:rsidRPr="001D346E" w:rsidRDefault="00C334C5" w:rsidP="0013342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272634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133427" w:rsidRPr="001D346E" w:rsidRDefault="00133427" w:rsidP="001334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133427" w:rsidRPr="001D346E" w:rsidRDefault="00CF7D06" w:rsidP="00133427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041E4B" w:rsidRPr="00831B49" w:rsidRDefault="00041E4B" w:rsidP="00307065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Metody </w:t>
      </w:r>
      <w:r w:rsidR="00603431" w:rsidRPr="001D346E">
        <w:rPr>
          <w:rFonts w:ascii="Tahoma" w:hAnsi="Tahoma" w:cs="Tahoma"/>
        </w:rPr>
        <w:t xml:space="preserve">weryfikacji efektów </w:t>
      </w:r>
      <w:r w:rsidR="009123F4">
        <w:rPr>
          <w:rFonts w:ascii="Tahoma" w:hAnsi="Tahoma" w:cs="Tahoma"/>
        </w:rPr>
        <w:t>uczenia się</w:t>
      </w:r>
      <w:r w:rsidR="009123F4" w:rsidRPr="001D346E">
        <w:rPr>
          <w:rFonts w:ascii="Tahoma" w:hAnsi="Tahoma" w:cs="Tahoma"/>
          <w:b w:val="0"/>
          <w:sz w:val="20"/>
        </w:rPr>
        <w:t xml:space="preserve"> </w:t>
      </w:r>
      <w:r w:rsidRPr="001D346E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979FB" w:rsidRPr="00F55EBD" w:rsidTr="000A1541">
        <w:tc>
          <w:tcPr>
            <w:tcW w:w="1418" w:type="dxa"/>
            <w:vAlign w:val="center"/>
          </w:tcPr>
          <w:p w:rsidR="004A1B60" w:rsidRPr="00F55EBD" w:rsidRDefault="004A1B60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 xml:space="preserve">Efekt </w:t>
            </w:r>
            <w:r w:rsidR="009123F4">
              <w:rPr>
                <w:rFonts w:ascii="Tahoma" w:hAnsi="Tahoma" w:cs="Tahoma"/>
              </w:rPr>
              <w:t>ucz</w:t>
            </w:r>
            <w:r w:rsidR="009123F4">
              <w:rPr>
                <w:rFonts w:ascii="Tahoma" w:hAnsi="Tahoma" w:cs="Tahoma"/>
              </w:rPr>
              <w:t>e</w:t>
            </w:r>
            <w:r w:rsidR="009123F4">
              <w:rPr>
                <w:rFonts w:ascii="Tahoma" w:hAnsi="Tahoma" w:cs="Tahoma"/>
              </w:rPr>
              <w:t>nia się</w:t>
            </w:r>
          </w:p>
        </w:tc>
        <w:tc>
          <w:tcPr>
            <w:tcW w:w="5103" w:type="dxa"/>
            <w:vAlign w:val="center"/>
          </w:tcPr>
          <w:p w:rsidR="004A1B60" w:rsidRPr="00F55EBD" w:rsidRDefault="004A1B60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F55EBD" w:rsidRDefault="009146BE" w:rsidP="00F55EBD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33427" w:rsidRPr="001D346E" w:rsidTr="00C334C5">
        <w:trPr>
          <w:trHeight w:val="299"/>
        </w:trPr>
        <w:tc>
          <w:tcPr>
            <w:tcW w:w="1418" w:type="dxa"/>
            <w:vAlign w:val="center"/>
          </w:tcPr>
          <w:p w:rsidR="00133427" w:rsidRPr="001D346E" w:rsidRDefault="00133427" w:rsidP="00133427">
            <w:pPr>
              <w:pStyle w:val="Tekstpodstawowy"/>
              <w:tabs>
                <w:tab w:val="clear" w:pos="426"/>
                <w:tab w:val="left" w:pos="-5814"/>
              </w:tabs>
              <w:spacing w:before="20" w:after="20"/>
              <w:jc w:val="left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U</w:t>
            </w:r>
            <w:r w:rsidRPr="001D346E">
              <w:rPr>
                <w:rFonts w:ascii="Tahoma" w:hAnsi="Tahoma" w:cs="Tahoma"/>
              </w:rPr>
              <w:t>01</w:t>
            </w:r>
          </w:p>
        </w:tc>
        <w:tc>
          <w:tcPr>
            <w:tcW w:w="5103" w:type="dxa"/>
            <w:vAlign w:val="center"/>
          </w:tcPr>
          <w:p w:rsidR="00133427" w:rsidRPr="000A7863" w:rsidRDefault="00C959A9" w:rsidP="00C959A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7568AD"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  <w:r>
              <w:rPr>
                <w:rFonts w:ascii="Tahoma" w:hAnsi="Tahoma" w:cs="Tahoma"/>
                <w:b w:val="0"/>
                <w:sz w:val="20"/>
              </w:rPr>
              <w:t>wysoko</w:t>
            </w:r>
            <w:r w:rsidRPr="007568AD">
              <w:rPr>
                <w:rFonts w:ascii="Tahoma" w:hAnsi="Tahoma" w:cs="Tahoma"/>
                <w:b w:val="0"/>
                <w:sz w:val="20"/>
              </w:rPr>
              <w:t xml:space="preserve"> symulowane</w:t>
            </w:r>
          </w:p>
        </w:tc>
        <w:tc>
          <w:tcPr>
            <w:tcW w:w="3260" w:type="dxa"/>
            <w:vAlign w:val="center"/>
          </w:tcPr>
          <w:p w:rsidR="00133427" w:rsidRPr="001D346E" w:rsidRDefault="00CF7D06" w:rsidP="001F64F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97071F" w:rsidRDefault="0097071F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 xml:space="preserve">Kryteria oceny </w:t>
      </w:r>
      <w:r w:rsidR="005455F2">
        <w:rPr>
          <w:rFonts w:ascii="Tahoma" w:hAnsi="Tahoma" w:cs="Tahoma"/>
        </w:rPr>
        <w:t xml:space="preserve">stopnia osiągnięcia </w:t>
      </w:r>
      <w:r w:rsidRPr="001D346E">
        <w:rPr>
          <w:rFonts w:ascii="Tahoma" w:hAnsi="Tahoma" w:cs="Tahoma"/>
        </w:rPr>
        <w:t xml:space="preserve">efektów </w:t>
      </w:r>
      <w:r w:rsidR="009123F4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0979FB" w:rsidRPr="001D346E" w:rsidTr="00004948">
        <w:trPr>
          <w:trHeight w:val="397"/>
        </w:trPr>
        <w:tc>
          <w:tcPr>
            <w:tcW w:w="1135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Efekt</w:t>
            </w:r>
          </w:p>
          <w:p w:rsidR="008938C7" w:rsidRPr="001D346E" w:rsidRDefault="009123F4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2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3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4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Na ocenę 5</w:t>
            </w:r>
          </w:p>
          <w:p w:rsidR="008938C7" w:rsidRPr="001D346E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D346E">
              <w:rPr>
                <w:rFonts w:ascii="Tahoma" w:hAnsi="Tahoma" w:cs="Tahoma"/>
              </w:rPr>
              <w:t>student potrafi</w:t>
            </w:r>
          </w:p>
        </w:tc>
      </w:tr>
      <w:tr w:rsidR="00A87003" w:rsidRPr="001D346E" w:rsidTr="00004948">
        <w:tc>
          <w:tcPr>
            <w:tcW w:w="1135" w:type="dxa"/>
            <w:vAlign w:val="center"/>
          </w:tcPr>
          <w:p w:rsidR="00A87003" w:rsidRPr="001D346E" w:rsidRDefault="00133427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</w:t>
            </w:r>
            <w:r w:rsidR="00A87003" w:rsidRPr="001D346E">
              <w:rPr>
                <w:rFonts w:ascii="Tahoma" w:hAnsi="Tahoma" w:cs="Tahoma"/>
              </w:rPr>
              <w:t>01</w:t>
            </w:r>
          </w:p>
        </w:tc>
        <w:tc>
          <w:tcPr>
            <w:tcW w:w="2126" w:type="dxa"/>
            <w:vAlign w:val="center"/>
          </w:tcPr>
          <w:p w:rsidR="00A87003" w:rsidRPr="001D346E" w:rsidRDefault="00C959A9" w:rsidP="00494249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</w:rPr>
              <w:t xml:space="preserve">Nie </w:t>
            </w:r>
            <w:r w:rsidRPr="00450EEB">
              <w:rPr>
                <w:rFonts w:ascii="Tahoma" w:hAnsi="Tahoma" w:cs="Tahoma"/>
              </w:rPr>
              <w:t xml:space="preserve">potrafi obsługiwać </w:t>
            </w:r>
            <w:r w:rsidR="00494249">
              <w:rPr>
                <w:rFonts w:ascii="Tahoma" w:hAnsi="Tahoma" w:cs="Tahoma"/>
              </w:rPr>
              <w:t>oprogramowania</w:t>
            </w:r>
            <w:r w:rsidR="00494249" w:rsidRPr="00450EEB">
              <w:rPr>
                <w:rFonts w:ascii="Tahoma" w:hAnsi="Tahoma" w:cs="Tahoma"/>
              </w:rPr>
              <w:t xml:space="preserve"> związane </w:t>
            </w:r>
            <w:r w:rsidR="00494249">
              <w:rPr>
                <w:rFonts w:ascii="Tahoma" w:hAnsi="Tahoma" w:cs="Tahoma"/>
              </w:rPr>
              <w:t>ze zautom</w:t>
            </w:r>
            <w:r w:rsidR="00494249">
              <w:rPr>
                <w:rFonts w:ascii="Tahoma" w:hAnsi="Tahoma" w:cs="Tahoma"/>
              </w:rPr>
              <w:t>a</w:t>
            </w:r>
            <w:r w:rsidR="00494249">
              <w:rPr>
                <w:rFonts w:ascii="Tahoma" w:hAnsi="Tahoma" w:cs="Tahoma"/>
              </w:rPr>
              <w:t>tyzowanym zakupem i sprzedażą powierzchni reklamowych w Inte</w:t>
            </w:r>
            <w:r w:rsidR="00494249">
              <w:rPr>
                <w:rFonts w:ascii="Tahoma" w:hAnsi="Tahoma" w:cs="Tahoma"/>
              </w:rPr>
              <w:t>r</w:t>
            </w:r>
            <w:r w:rsidR="00494249">
              <w:rPr>
                <w:rFonts w:ascii="Tahoma" w:hAnsi="Tahoma" w:cs="Tahoma"/>
              </w:rPr>
              <w:t>necie</w:t>
            </w:r>
          </w:p>
        </w:tc>
        <w:tc>
          <w:tcPr>
            <w:tcW w:w="2126" w:type="dxa"/>
            <w:vAlign w:val="center"/>
          </w:tcPr>
          <w:p w:rsidR="00A87003" w:rsidRPr="001D346E" w:rsidRDefault="00C959A9" w:rsidP="00004367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</w:rPr>
              <w:t>P</w:t>
            </w:r>
            <w:r w:rsidRPr="00450EEB">
              <w:rPr>
                <w:rFonts w:ascii="Tahoma" w:hAnsi="Tahoma" w:cs="Tahoma"/>
              </w:rPr>
              <w:t>otrafi</w:t>
            </w:r>
            <w:r w:rsidR="00494249">
              <w:rPr>
                <w:rFonts w:ascii="Tahoma" w:hAnsi="Tahoma" w:cs="Tahoma"/>
              </w:rPr>
              <w:t xml:space="preserve"> obsługiwać</w:t>
            </w:r>
            <w:r w:rsidRPr="00450EEB">
              <w:rPr>
                <w:rFonts w:ascii="Tahoma" w:hAnsi="Tahoma" w:cs="Tahoma"/>
              </w:rPr>
              <w:t xml:space="preserve"> </w:t>
            </w:r>
            <w:r w:rsidR="00494249">
              <w:rPr>
                <w:rFonts w:ascii="Tahoma" w:hAnsi="Tahoma" w:cs="Tahoma"/>
              </w:rPr>
              <w:t>oprogramowanie</w:t>
            </w:r>
            <w:r w:rsidR="00494249" w:rsidRPr="00450EEB">
              <w:rPr>
                <w:rFonts w:ascii="Tahoma" w:hAnsi="Tahoma" w:cs="Tahoma"/>
              </w:rPr>
              <w:t xml:space="preserve"> związane </w:t>
            </w:r>
            <w:r w:rsidR="00494249">
              <w:rPr>
                <w:rFonts w:ascii="Tahoma" w:hAnsi="Tahoma" w:cs="Tahoma"/>
              </w:rPr>
              <w:t>ze zautom</w:t>
            </w:r>
            <w:r w:rsidR="00494249">
              <w:rPr>
                <w:rFonts w:ascii="Tahoma" w:hAnsi="Tahoma" w:cs="Tahoma"/>
              </w:rPr>
              <w:t>a</w:t>
            </w:r>
            <w:r w:rsidR="00494249">
              <w:rPr>
                <w:rFonts w:ascii="Tahoma" w:hAnsi="Tahoma" w:cs="Tahoma"/>
              </w:rPr>
              <w:t>tyzowanym zakupem i sprzedażą powierzchni reklamowych w Inte</w:t>
            </w:r>
            <w:r w:rsidR="00494249">
              <w:rPr>
                <w:rFonts w:ascii="Tahoma" w:hAnsi="Tahoma" w:cs="Tahoma"/>
              </w:rPr>
              <w:t>r</w:t>
            </w:r>
            <w:r w:rsidR="00494249">
              <w:rPr>
                <w:rFonts w:ascii="Tahoma" w:hAnsi="Tahoma" w:cs="Tahoma"/>
              </w:rPr>
              <w:t>necie</w:t>
            </w:r>
            <w:r>
              <w:rPr>
                <w:rFonts w:ascii="Tahoma" w:hAnsi="Tahoma" w:cs="Tahoma"/>
              </w:rPr>
              <w:t xml:space="preserve"> na poziomie podstawowym </w:t>
            </w:r>
          </w:p>
        </w:tc>
        <w:tc>
          <w:tcPr>
            <w:tcW w:w="2126" w:type="dxa"/>
            <w:vAlign w:val="center"/>
          </w:tcPr>
          <w:p w:rsidR="00A87003" w:rsidRPr="001D346E" w:rsidRDefault="00C959A9" w:rsidP="00004367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450EEB">
              <w:rPr>
                <w:rFonts w:ascii="Tahoma" w:hAnsi="Tahoma" w:cs="Tahoma"/>
              </w:rPr>
              <w:t xml:space="preserve">potrafi </w:t>
            </w:r>
            <w:r w:rsidR="00494249">
              <w:rPr>
                <w:rFonts w:ascii="Tahoma" w:hAnsi="Tahoma" w:cs="Tahoma"/>
              </w:rPr>
              <w:t>obsługiwać opr</w:t>
            </w:r>
            <w:r w:rsidR="00494249">
              <w:rPr>
                <w:rFonts w:ascii="Tahoma" w:hAnsi="Tahoma" w:cs="Tahoma"/>
              </w:rPr>
              <w:t>o</w:t>
            </w:r>
            <w:r w:rsidR="00494249">
              <w:rPr>
                <w:rFonts w:ascii="Tahoma" w:hAnsi="Tahoma" w:cs="Tahoma"/>
              </w:rPr>
              <w:t>gramowanie</w:t>
            </w:r>
            <w:r w:rsidR="00494249" w:rsidRPr="00450EEB">
              <w:rPr>
                <w:rFonts w:ascii="Tahoma" w:hAnsi="Tahoma" w:cs="Tahoma"/>
              </w:rPr>
              <w:t xml:space="preserve"> związane </w:t>
            </w:r>
            <w:r w:rsidR="00494249">
              <w:rPr>
                <w:rFonts w:ascii="Tahoma" w:hAnsi="Tahoma" w:cs="Tahoma"/>
              </w:rPr>
              <w:t xml:space="preserve">ze zautomatyzowanym zakupem i sprzedażą powierzchni reklamowych w Internecie </w:t>
            </w:r>
            <w:r>
              <w:rPr>
                <w:rFonts w:ascii="Tahoma" w:hAnsi="Tahoma" w:cs="Tahoma"/>
              </w:rPr>
              <w:t xml:space="preserve">na poziomie średniozaawansowanym </w:t>
            </w:r>
          </w:p>
        </w:tc>
        <w:tc>
          <w:tcPr>
            <w:tcW w:w="2268" w:type="dxa"/>
            <w:vAlign w:val="center"/>
          </w:tcPr>
          <w:p w:rsidR="00A87003" w:rsidRPr="001D346E" w:rsidRDefault="00C959A9" w:rsidP="00004367">
            <w:pPr>
              <w:pStyle w:val="wrubrycemn"/>
              <w:rPr>
                <w:rFonts w:ascii="Tahoma" w:hAnsi="Tahoma" w:cs="Tahoma"/>
              </w:rPr>
            </w:pPr>
            <w:r w:rsidRPr="00450EEB">
              <w:rPr>
                <w:rFonts w:ascii="Tahoma" w:hAnsi="Tahoma" w:cs="Tahoma"/>
              </w:rPr>
              <w:t xml:space="preserve">potrafi obsługiwać </w:t>
            </w:r>
            <w:r w:rsidR="00494249">
              <w:rPr>
                <w:rFonts w:ascii="Tahoma" w:hAnsi="Tahoma" w:cs="Tahoma"/>
              </w:rPr>
              <w:t>opr</w:t>
            </w:r>
            <w:r w:rsidR="00494249">
              <w:rPr>
                <w:rFonts w:ascii="Tahoma" w:hAnsi="Tahoma" w:cs="Tahoma"/>
              </w:rPr>
              <w:t>o</w:t>
            </w:r>
            <w:r w:rsidR="00494249">
              <w:rPr>
                <w:rFonts w:ascii="Tahoma" w:hAnsi="Tahoma" w:cs="Tahoma"/>
              </w:rPr>
              <w:t>gramowanie</w:t>
            </w:r>
            <w:r w:rsidR="00494249" w:rsidRPr="00450EEB">
              <w:rPr>
                <w:rFonts w:ascii="Tahoma" w:hAnsi="Tahoma" w:cs="Tahoma"/>
              </w:rPr>
              <w:t xml:space="preserve"> związane </w:t>
            </w:r>
            <w:r w:rsidR="00494249">
              <w:rPr>
                <w:rFonts w:ascii="Tahoma" w:hAnsi="Tahoma" w:cs="Tahoma"/>
              </w:rPr>
              <w:t>ze zautomatyzowanym zak</w:t>
            </w:r>
            <w:r w:rsidR="00494249">
              <w:rPr>
                <w:rFonts w:ascii="Tahoma" w:hAnsi="Tahoma" w:cs="Tahoma"/>
              </w:rPr>
              <w:t>u</w:t>
            </w:r>
            <w:r w:rsidR="00494249">
              <w:rPr>
                <w:rFonts w:ascii="Tahoma" w:hAnsi="Tahoma" w:cs="Tahoma"/>
              </w:rPr>
              <w:t>pem i sprzedażą powierzc</w:t>
            </w:r>
            <w:r w:rsidR="00494249">
              <w:rPr>
                <w:rFonts w:ascii="Tahoma" w:hAnsi="Tahoma" w:cs="Tahoma"/>
              </w:rPr>
              <w:t>h</w:t>
            </w:r>
            <w:r w:rsidR="00494249">
              <w:rPr>
                <w:rFonts w:ascii="Tahoma" w:hAnsi="Tahoma" w:cs="Tahoma"/>
              </w:rPr>
              <w:t>ni reklamowych w Intern</w:t>
            </w:r>
            <w:r w:rsidR="00494249">
              <w:rPr>
                <w:rFonts w:ascii="Tahoma" w:hAnsi="Tahoma" w:cs="Tahoma"/>
              </w:rPr>
              <w:t>e</w:t>
            </w:r>
            <w:r w:rsidR="00494249">
              <w:rPr>
                <w:rFonts w:ascii="Tahoma" w:hAnsi="Tahoma" w:cs="Tahoma"/>
              </w:rPr>
              <w:t>cie</w:t>
            </w:r>
            <w:r>
              <w:rPr>
                <w:rFonts w:ascii="Tahoma" w:hAnsi="Tahoma" w:cs="Tahoma"/>
              </w:rPr>
              <w:t xml:space="preserve"> na poziomie zaawans</w:t>
            </w:r>
            <w:r>
              <w:rPr>
                <w:rFonts w:ascii="Tahoma" w:hAnsi="Tahoma" w:cs="Tahoma"/>
              </w:rPr>
              <w:t>o</w:t>
            </w:r>
            <w:r>
              <w:rPr>
                <w:rFonts w:ascii="Tahoma" w:hAnsi="Tahoma" w:cs="Tahoma"/>
              </w:rPr>
              <w:t xml:space="preserve">wanym </w:t>
            </w:r>
          </w:p>
        </w:tc>
      </w:tr>
    </w:tbl>
    <w:p w:rsidR="007A092F" w:rsidRPr="001D346E" w:rsidRDefault="007A092F">
      <w:pPr>
        <w:spacing w:after="0" w:line="240" w:lineRule="auto"/>
        <w:rPr>
          <w:rFonts w:ascii="Tahoma" w:hAnsi="Tahoma" w:cs="Tahoma"/>
        </w:rPr>
      </w:pPr>
    </w:p>
    <w:p w:rsidR="008938C7" w:rsidRPr="001D346E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D346E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979FB" w:rsidRPr="001D346E" w:rsidTr="00AB655E">
        <w:tc>
          <w:tcPr>
            <w:tcW w:w="9778" w:type="dxa"/>
          </w:tcPr>
          <w:p w:rsidR="00AB655E" w:rsidRPr="001D346E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1D346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CF7D06" w:rsidRPr="00CF7D06" w:rsidTr="00004367">
        <w:tc>
          <w:tcPr>
            <w:tcW w:w="9778" w:type="dxa"/>
          </w:tcPr>
          <w:p w:rsidR="00954BE9" w:rsidRPr="00CF7D06" w:rsidRDefault="00C959A9" w:rsidP="002719D4">
            <w:pPr>
              <w:spacing w:after="0"/>
              <w:jc w:val="both"/>
              <w:rPr>
                <w:rFonts w:ascii="Tahoma" w:hAnsi="Tahoma" w:cs="Tahoma"/>
                <w:sz w:val="18"/>
                <w:szCs w:val="20"/>
              </w:rPr>
            </w:pPr>
            <w:r w:rsidRPr="00CF7D06">
              <w:rPr>
                <w:rFonts w:ascii="Tahoma" w:hAnsi="Tahoma" w:cs="Tahoma"/>
                <w:sz w:val="18"/>
                <w:szCs w:val="20"/>
              </w:rPr>
              <w:t>R. Stępowski, Komunikacja marketingowa 2030. Technologiczna rewolucja i mentalna rewolucja, Lublin 2016</w:t>
            </w:r>
          </w:p>
        </w:tc>
      </w:tr>
      <w:tr w:rsidR="00CF7D06" w:rsidRPr="00CF7D06" w:rsidTr="00AF7D73">
        <w:tc>
          <w:tcPr>
            <w:tcW w:w="9778" w:type="dxa"/>
          </w:tcPr>
          <w:p w:rsidR="00AB655E" w:rsidRPr="00CF7D06" w:rsidRDefault="000A1541" w:rsidP="001D346E">
            <w:pPr>
              <w:pStyle w:val="Podpunkty"/>
              <w:ind w:left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CF7D06">
              <w:rPr>
                <w:rFonts w:ascii="Tahoma" w:hAnsi="Tahoma" w:cs="Tahoma"/>
                <w:sz w:val="20"/>
              </w:rPr>
              <w:br w:type="page"/>
            </w:r>
            <w:r w:rsidR="00AB655E" w:rsidRPr="00CF7D0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979FB" w:rsidRPr="00CF7D06" w:rsidTr="002719D4">
        <w:trPr>
          <w:trHeight w:val="603"/>
        </w:trPr>
        <w:tc>
          <w:tcPr>
            <w:tcW w:w="9778" w:type="dxa"/>
          </w:tcPr>
          <w:p w:rsidR="004070C1" w:rsidRDefault="00815BF9" w:rsidP="002719D4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20"/>
              </w:rPr>
            </w:pPr>
            <w:hyperlink r:id="rId10" w:history="1">
              <w:r w:rsidR="002A4835" w:rsidRPr="005E6959">
                <w:rPr>
                  <w:rStyle w:val="Hipercze"/>
                  <w:rFonts w:ascii="Tahoma" w:hAnsi="Tahoma" w:cs="Tahoma"/>
                  <w:sz w:val="18"/>
                  <w:szCs w:val="20"/>
                </w:rPr>
                <w:t>http://yadda.icm.edu.pl/yadda/element/bwmeta1.element.ekon-element-000171551675</w:t>
              </w:r>
            </w:hyperlink>
          </w:p>
          <w:p w:rsidR="002A4835" w:rsidRPr="00CF7D06" w:rsidRDefault="002A4835" w:rsidP="002A4835">
            <w:pPr>
              <w:spacing w:after="0" w:line="240" w:lineRule="auto"/>
              <w:contextualSpacing/>
              <w:jc w:val="both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O. Busch, Programmatic Advertising, Springer International Publishing, 2015.</w:t>
            </w:r>
          </w:p>
        </w:tc>
      </w:tr>
    </w:tbl>
    <w:p w:rsidR="00510DCA" w:rsidRDefault="00510DCA" w:rsidP="00510DCA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8938C7" w:rsidRPr="001D346E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1D346E">
        <w:rPr>
          <w:rFonts w:ascii="Tahoma" w:hAnsi="Tahoma" w:cs="Tahoma"/>
        </w:rPr>
        <w:t>Nakład pracy studenta - bilans punktów ECTS</w:t>
      </w:r>
    </w:p>
    <w:p w:rsidR="007C068F" w:rsidRPr="001D346E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1F57" w:rsidRPr="000039FB" w:rsidRDefault="00BA1F57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57" w:rsidRPr="000039FB" w:rsidRDefault="00BA1F57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A1F57" w:rsidRPr="000039FB" w:rsidRDefault="00BA1F57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1F57" w:rsidRPr="000039FB" w:rsidRDefault="00BA1F57" w:rsidP="00C60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BA1F57" w:rsidRPr="000039FB" w:rsidTr="00C604FB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1F57" w:rsidRPr="000039FB" w:rsidRDefault="00BA1F57" w:rsidP="00C604F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:rsidR="00993CCE" w:rsidRPr="001D346E" w:rsidRDefault="00993CCE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993CCE" w:rsidRPr="001D346E" w:rsidSect="0001795B">
      <w:footerReference w:type="even" r:id="rId11"/>
      <w:footerReference w:type="default" r:id="rId12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4FC" w:rsidRDefault="003134FC">
      <w:r>
        <w:separator/>
      </w:r>
    </w:p>
  </w:endnote>
  <w:endnote w:type="continuationSeparator" w:id="0">
    <w:p w:rsidR="003134FC" w:rsidRDefault="0031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367" w:rsidRDefault="00B477B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00436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04367" w:rsidRDefault="00004367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04367" w:rsidRPr="0080542D" w:rsidRDefault="00B477B1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004367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15BF9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4FC" w:rsidRDefault="003134FC">
      <w:r>
        <w:separator/>
      </w:r>
    </w:p>
  </w:footnote>
  <w:footnote w:type="continuationSeparator" w:id="0">
    <w:p w:rsidR="003134FC" w:rsidRDefault="0031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367"/>
    <w:rsid w:val="00004948"/>
    <w:rsid w:val="0001795B"/>
    <w:rsid w:val="00027526"/>
    <w:rsid w:val="00027E20"/>
    <w:rsid w:val="00030F12"/>
    <w:rsid w:val="00032003"/>
    <w:rsid w:val="0003677D"/>
    <w:rsid w:val="00041E4B"/>
    <w:rsid w:val="00043806"/>
    <w:rsid w:val="00046652"/>
    <w:rsid w:val="0005749C"/>
    <w:rsid w:val="00083761"/>
    <w:rsid w:val="00096DEE"/>
    <w:rsid w:val="000979FB"/>
    <w:rsid w:val="000A1541"/>
    <w:rsid w:val="000A5135"/>
    <w:rsid w:val="000A7863"/>
    <w:rsid w:val="000C41C8"/>
    <w:rsid w:val="000D6CF0"/>
    <w:rsid w:val="000D7D8F"/>
    <w:rsid w:val="000E549E"/>
    <w:rsid w:val="000F3BFD"/>
    <w:rsid w:val="001137DA"/>
    <w:rsid w:val="00114163"/>
    <w:rsid w:val="00131673"/>
    <w:rsid w:val="00133427"/>
    <w:rsid w:val="00133A52"/>
    <w:rsid w:val="001521D7"/>
    <w:rsid w:val="00153117"/>
    <w:rsid w:val="0016062C"/>
    <w:rsid w:val="00185643"/>
    <w:rsid w:val="001924F9"/>
    <w:rsid w:val="00196F16"/>
    <w:rsid w:val="001A59C1"/>
    <w:rsid w:val="001B2059"/>
    <w:rsid w:val="001B3BF7"/>
    <w:rsid w:val="001C4F0A"/>
    <w:rsid w:val="001D346E"/>
    <w:rsid w:val="001D73E7"/>
    <w:rsid w:val="001E3F2A"/>
    <w:rsid w:val="001E4301"/>
    <w:rsid w:val="001F25E0"/>
    <w:rsid w:val="001F64FE"/>
    <w:rsid w:val="0020696D"/>
    <w:rsid w:val="002325AB"/>
    <w:rsid w:val="00232843"/>
    <w:rsid w:val="0025613D"/>
    <w:rsid w:val="002719D4"/>
    <w:rsid w:val="00272634"/>
    <w:rsid w:val="00280AD7"/>
    <w:rsid w:val="00285CA1"/>
    <w:rsid w:val="00293E7C"/>
    <w:rsid w:val="002A249F"/>
    <w:rsid w:val="002A4835"/>
    <w:rsid w:val="002F74C7"/>
    <w:rsid w:val="00305B6D"/>
    <w:rsid w:val="00307065"/>
    <w:rsid w:val="0031075D"/>
    <w:rsid w:val="003134FC"/>
    <w:rsid w:val="00314269"/>
    <w:rsid w:val="00316CE8"/>
    <w:rsid w:val="00350CF9"/>
    <w:rsid w:val="0035344F"/>
    <w:rsid w:val="003612D5"/>
    <w:rsid w:val="00365292"/>
    <w:rsid w:val="00371123"/>
    <w:rsid w:val="003724A3"/>
    <w:rsid w:val="00372768"/>
    <w:rsid w:val="003927FD"/>
    <w:rsid w:val="0039645B"/>
    <w:rsid w:val="003973B8"/>
    <w:rsid w:val="003A5FF0"/>
    <w:rsid w:val="003D0B08"/>
    <w:rsid w:val="003D1341"/>
    <w:rsid w:val="003D4003"/>
    <w:rsid w:val="003E1A8D"/>
    <w:rsid w:val="003F4233"/>
    <w:rsid w:val="003F6302"/>
    <w:rsid w:val="003F6F1F"/>
    <w:rsid w:val="003F7B62"/>
    <w:rsid w:val="004070C1"/>
    <w:rsid w:val="00412A5F"/>
    <w:rsid w:val="004252DC"/>
    <w:rsid w:val="00426BA1"/>
    <w:rsid w:val="00426BFE"/>
    <w:rsid w:val="0043281A"/>
    <w:rsid w:val="00442815"/>
    <w:rsid w:val="00450EEB"/>
    <w:rsid w:val="00457FDC"/>
    <w:rsid w:val="004600E4"/>
    <w:rsid w:val="00476517"/>
    <w:rsid w:val="00477A89"/>
    <w:rsid w:val="004846A3"/>
    <w:rsid w:val="0048771D"/>
    <w:rsid w:val="004929F6"/>
    <w:rsid w:val="00493533"/>
    <w:rsid w:val="00494249"/>
    <w:rsid w:val="00497319"/>
    <w:rsid w:val="004A1B60"/>
    <w:rsid w:val="004A2DDC"/>
    <w:rsid w:val="004C4181"/>
    <w:rsid w:val="004D26FD"/>
    <w:rsid w:val="004D72D9"/>
    <w:rsid w:val="004E3172"/>
    <w:rsid w:val="004F2C68"/>
    <w:rsid w:val="00510DCA"/>
    <w:rsid w:val="005247A6"/>
    <w:rsid w:val="005455F2"/>
    <w:rsid w:val="0055126B"/>
    <w:rsid w:val="00573235"/>
    <w:rsid w:val="00577792"/>
    <w:rsid w:val="00581858"/>
    <w:rsid w:val="005930A7"/>
    <w:rsid w:val="005955F9"/>
    <w:rsid w:val="005B5D4D"/>
    <w:rsid w:val="005C2C0F"/>
    <w:rsid w:val="005C55D0"/>
    <w:rsid w:val="005C5F78"/>
    <w:rsid w:val="005D04E7"/>
    <w:rsid w:val="005E21EC"/>
    <w:rsid w:val="005E2FE2"/>
    <w:rsid w:val="00603431"/>
    <w:rsid w:val="00621E59"/>
    <w:rsid w:val="006257D5"/>
    <w:rsid w:val="00626EA3"/>
    <w:rsid w:val="0063007E"/>
    <w:rsid w:val="00641D09"/>
    <w:rsid w:val="00655F46"/>
    <w:rsid w:val="00663E53"/>
    <w:rsid w:val="006704B4"/>
    <w:rsid w:val="00676A3F"/>
    <w:rsid w:val="00680BA2"/>
    <w:rsid w:val="00684D54"/>
    <w:rsid w:val="006863F4"/>
    <w:rsid w:val="006A46E0"/>
    <w:rsid w:val="006B07BF"/>
    <w:rsid w:val="006B7853"/>
    <w:rsid w:val="006C1947"/>
    <w:rsid w:val="006E6720"/>
    <w:rsid w:val="007158A9"/>
    <w:rsid w:val="00715B5A"/>
    <w:rsid w:val="00727A89"/>
    <w:rsid w:val="00730DA6"/>
    <w:rsid w:val="007323D8"/>
    <w:rsid w:val="0073390C"/>
    <w:rsid w:val="00741B8D"/>
    <w:rsid w:val="007461A1"/>
    <w:rsid w:val="00747900"/>
    <w:rsid w:val="007720A2"/>
    <w:rsid w:val="00776076"/>
    <w:rsid w:val="00790329"/>
    <w:rsid w:val="007A092F"/>
    <w:rsid w:val="007A79F2"/>
    <w:rsid w:val="007C068F"/>
    <w:rsid w:val="007C675D"/>
    <w:rsid w:val="007D191E"/>
    <w:rsid w:val="007F2FF6"/>
    <w:rsid w:val="008046AE"/>
    <w:rsid w:val="0080542D"/>
    <w:rsid w:val="00813BF5"/>
    <w:rsid w:val="00814C3C"/>
    <w:rsid w:val="00815BF9"/>
    <w:rsid w:val="00831B49"/>
    <w:rsid w:val="00841DDD"/>
    <w:rsid w:val="00846BE3"/>
    <w:rsid w:val="00847A73"/>
    <w:rsid w:val="00857E00"/>
    <w:rsid w:val="00877135"/>
    <w:rsid w:val="008863DE"/>
    <w:rsid w:val="008938C7"/>
    <w:rsid w:val="008A61DE"/>
    <w:rsid w:val="008B4CDB"/>
    <w:rsid w:val="008B6A8D"/>
    <w:rsid w:val="008C6711"/>
    <w:rsid w:val="008C7BF3"/>
    <w:rsid w:val="008D2150"/>
    <w:rsid w:val="008E190E"/>
    <w:rsid w:val="008F2C48"/>
    <w:rsid w:val="009123F4"/>
    <w:rsid w:val="009146BE"/>
    <w:rsid w:val="00914E87"/>
    <w:rsid w:val="00923212"/>
    <w:rsid w:val="00931F5B"/>
    <w:rsid w:val="00933296"/>
    <w:rsid w:val="00940876"/>
    <w:rsid w:val="009458F5"/>
    <w:rsid w:val="00953116"/>
    <w:rsid w:val="00954BE9"/>
    <w:rsid w:val="00955477"/>
    <w:rsid w:val="009614FE"/>
    <w:rsid w:val="00964390"/>
    <w:rsid w:val="0097071F"/>
    <w:rsid w:val="009807D1"/>
    <w:rsid w:val="00981178"/>
    <w:rsid w:val="00993CCE"/>
    <w:rsid w:val="009A3FEE"/>
    <w:rsid w:val="009A43CE"/>
    <w:rsid w:val="009A6ABC"/>
    <w:rsid w:val="009B4991"/>
    <w:rsid w:val="009B7A90"/>
    <w:rsid w:val="009C7640"/>
    <w:rsid w:val="009D792E"/>
    <w:rsid w:val="009E09D8"/>
    <w:rsid w:val="009E1C97"/>
    <w:rsid w:val="009E631B"/>
    <w:rsid w:val="00A052CC"/>
    <w:rsid w:val="00A11DDA"/>
    <w:rsid w:val="00A21AFF"/>
    <w:rsid w:val="00A22B5F"/>
    <w:rsid w:val="00A32047"/>
    <w:rsid w:val="00A37EB2"/>
    <w:rsid w:val="00A44DD3"/>
    <w:rsid w:val="00A45FE3"/>
    <w:rsid w:val="00A47167"/>
    <w:rsid w:val="00A5640B"/>
    <w:rsid w:val="00A64607"/>
    <w:rsid w:val="00A65076"/>
    <w:rsid w:val="00A87003"/>
    <w:rsid w:val="00A901A0"/>
    <w:rsid w:val="00A9185B"/>
    <w:rsid w:val="00AA3B18"/>
    <w:rsid w:val="00AB1F06"/>
    <w:rsid w:val="00AB655E"/>
    <w:rsid w:val="00AC57A5"/>
    <w:rsid w:val="00AE3B8A"/>
    <w:rsid w:val="00AF0B6F"/>
    <w:rsid w:val="00AF7D73"/>
    <w:rsid w:val="00B03E50"/>
    <w:rsid w:val="00B056F7"/>
    <w:rsid w:val="00B2330D"/>
    <w:rsid w:val="00B477B1"/>
    <w:rsid w:val="00B60B0B"/>
    <w:rsid w:val="00B83F26"/>
    <w:rsid w:val="00B94111"/>
    <w:rsid w:val="00B95607"/>
    <w:rsid w:val="00B96AC5"/>
    <w:rsid w:val="00BA1F57"/>
    <w:rsid w:val="00BA3B56"/>
    <w:rsid w:val="00BA5C23"/>
    <w:rsid w:val="00BB45E8"/>
    <w:rsid w:val="00BB4F43"/>
    <w:rsid w:val="00BC7814"/>
    <w:rsid w:val="00BD254F"/>
    <w:rsid w:val="00BD4CAB"/>
    <w:rsid w:val="00BD6C9A"/>
    <w:rsid w:val="00C10249"/>
    <w:rsid w:val="00C15B5C"/>
    <w:rsid w:val="00C27405"/>
    <w:rsid w:val="00C334C5"/>
    <w:rsid w:val="00C37C9A"/>
    <w:rsid w:val="00C50308"/>
    <w:rsid w:val="00C64A42"/>
    <w:rsid w:val="00C700D4"/>
    <w:rsid w:val="00C70ADE"/>
    <w:rsid w:val="00C74C0C"/>
    <w:rsid w:val="00C947FB"/>
    <w:rsid w:val="00C959A9"/>
    <w:rsid w:val="00CB0506"/>
    <w:rsid w:val="00CB5513"/>
    <w:rsid w:val="00CD2DB2"/>
    <w:rsid w:val="00CD4C1A"/>
    <w:rsid w:val="00CF1CB2"/>
    <w:rsid w:val="00CF58A0"/>
    <w:rsid w:val="00CF7D06"/>
    <w:rsid w:val="00D11547"/>
    <w:rsid w:val="00D20A8B"/>
    <w:rsid w:val="00D36BD4"/>
    <w:rsid w:val="00D43CB7"/>
    <w:rsid w:val="00D465B9"/>
    <w:rsid w:val="00D6053A"/>
    <w:rsid w:val="00D76C99"/>
    <w:rsid w:val="00D76EF3"/>
    <w:rsid w:val="00D83E46"/>
    <w:rsid w:val="00D931F3"/>
    <w:rsid w:val="00DB0142"/>
    <w:rsid w:val="00DD2ED3"/>
    <w:rsid w:val="00DE190F"/>
    <w:rsid w:val="00DF5C11"/>
    <w:rsid w:val="00E020BC"/>
    <w:rsid w:val="00E119E6"/>
    <w:rsid w:val="00E16E4A"/>
    <w:rsid w:val="00E27FE7"/>
    <w:rsid w:val="00E40615"/>
    <w:rsid w:val="00E459E8"/>
    <w:rsid w:val="00E46276"/>
    <w:rsid w:val="00E9725F"/>
    <w:rsid w:val="00EA1B88"/>
    <w:rsid w:val="00EA39FC"/>
    <w:rsid w:val="00EA53A4"/>
    <w:rsid w:val="00EB0ADA"/>
    <w:rsid w:val="00EB52B7"/>
    <w:rsid w:val="00EC15E6"/>
    <w:rsid w:val="00EC2028"/>
    <w:rsid w:val="00ED317D"/>
    <w:rsid w:val="00EE1335"/>
    <w:rsid w:val="00F00795"/>
    <w:rsid w:val="00F01879"/>
    <w:rsid w:val="00F03B30"/>
    <w:rsid w:val="00F128D3"/>
    <w:rsid w:val="00F139C0"/>
    <w:rsid w:val="00F201F9"/>
    <w:rsid w:val="00F23ABE"/>
    <w:rsid w:val="00F319CE"/>
    <w:rsid w:val="00F31E7C"/>
    <w:rsid w:val="00F4304E"/>
    <w:rsid w:val="00F469CC"/>
    <w:rsid w:val="00F47A20"/>
    <w:rsid w:val="00F53F75"/>
    <w:rsid w:val="00F55EBD"/>
    <w:rsid w:val="00F9547B"/>
    <w:rsid w:val="00FA0344"/>
    <w:rsid w:val="00FA09BD"/>
    <w:rsid w:val="00FA1F27"/>
    <w:rsid w:val="00FA5FD5"/>
    <w:rsid w:val="00FB6199"/>
    <w:rsid w:val="00FC1BE5"/>
    <w:rsid w:val="00FD3016"/>
    <w:rsid w:val="00FD36B1"/>
    <w:rsid w:val="00FE702A"/>
    <w:rsid w:val="00FE7276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9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9F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9FB"/>
    <w:rPr>
      <w:b/>
      <w:bCs/>
      <w:lang w:eastAsia="en-US"/>
    </w:rPr>
  </w:style>
  <w:style w:type="character" w:customStyle="1" w:styleId="wrtext">
    <w:name w:val="wrtext"/>
    <w:basedOn w:val="Domylnaczcionkaakapitu"/>
    <w:rsid w:val="00C95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9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9F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9FB"/>
    <w:rPr>
      <w:b/>
      <w:bCs/>
      <w:lang w:eastAsia="en-US"/>
    </w:rPr>
  </w:style>
  <w:style w:type="character" w:customStyle="1" w:styleId="wrtext">
    <w:name w:val="wrtext"/>
    <w:basedOn w:val="Domylnaczcionkaakapitu"/>
    <w:rsid w:val="00C959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yadda.icm.edu.pl/yadda/element/bwmeta1.element.ekon-element-00017155167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357DF-3E26-43E2-976F-4B4E17218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515</Words>
  <Characters>3094</Characters>
  <Application>Microsoft Office Word</Application>
  <DocSecurity>0</DocSecurity>
  <Lines>25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2012-05-21T07:27:00Z</cp:lastPrinted>
  <dcterms:created xsi:type="dcterms:W3CDTF">2019-09-17T08:03:00Z</dcterms:created>
  <dcterms:modified xsi:type="dcterms:W3CDTF">2019-10-02T11:07:00Z</dcterms:modified>
</cp:coreProperties>
</file>